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z w:val="30"/>
          <w:szCs w:val="30"/>
          <w:u w:val="none"/>
          <w:lang w:val="en-US" w:eastAsia="zh-CN" w:bidi="zh-CN"/>
        </w:rPr>
      </w:pPr>
      <w:r>
        <w:rPr>
          <w:rFonts w:ascii="华文仿宋" w:hAnsi="华文仿宋" w:eastAsia="华文仿宋" w:cs="仿宋"/>
          <w:b/>
          <w:color w:val="FF0000"/>
          <w:sz w:val="96"/>
          <w:szCs w:val="96"/>
        </w:rPr>
        <w:t>河南省药学会文件</w:t>
      </w:r>
    </w:p>
    <w:p>
      <w:pPr>
        <w:pStyle w:val="1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z w:val="32"/>
          <w:szCs w:val="32"/>
          <w:u w:val="none"/>
          <w:lang w:val="en-US" w:eastAsia="zh-CN" w:bidi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40"/>
          <w:lang w:val="en-US" w:eastAsia="zh-CN"/>
        </w:rPr>
        <w:t>豫药会〔2025〕15号</w:t>
      </w:r>
    </w:p>
    <w:p>
      <w:pPr>
        <w:ind w:firstLine="604" w:firstLineChars="200"/>
        <w:jc w:val="both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ascii="楷体" w:hAnsi="Calibri" w:eastAsia="宋体"/>
          <w:color w:val="FF0000"/>
          <w:spacing w:val="1"/>
          <w:sz w:val="30"/>
          <w:szCs w:val="22"/>
          <w:lang w:eastAsia="zh-CN"/>
        </w:rPr>
        <w:t>-------------------------------------------------</w:t>
      </w:r>
      <w:r>
        <w:rPr>
          <w:rFonts w:hint="eastAsia" w:ascii="楷体_GB2312" w:hAnsi="Courier New" w:eastAsia="楷体_GB2312" w:cs="Courier New"/>
          <w:b/>
          <w:color w:val="FF000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pacing w:val="-20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1" w:name="_GoBack"/>
      <w:bookmarkStart w:id="0" w:name="OLE_LINK1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kern w:val="0"/>
          <w:sz w:val="44"/>
          <w:szCs w:val="44"/>
          <w:lang w:bidi="ar"/>
        </w:rPr>
        <w:t>关于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kern w:val="0"/>
          <w:sz w:val="44"/>
          <w:szCs w:val="44"/>
          <w:lang w:val="en-US" w:eastAsia="zh-CN" w:bidi="ar"/>
        </w:rPr>
        <w:t>举办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kern w:val="0"/>
          <w:sz w:val="44"/>
          <w:szCs w:val="44"/>
          <w:lang w:bidi="ar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kern w:val="0"/>
          <w:sz w:val="44"/>
          <w:szCs w:val="44"/>
          <w:lang w:bidi="ar"/>
        </w:rPr>
        <w:t>药学服务技能大赛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kern w:val="0"/>
          <w:sz w:val="44"/>
          <w:szCs w:val="44"/>
          <w:lang w:val="en-US" w:eastAsia="zh-CN" w:bidi="ar"/>
        </w:rPr>
        <w:t>河南省赛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kern w:val="0"/>
          <w:sz w:val="44"/>
          <w:szCs w:val="44"/>
          <w:lang w:val="en-US" w:eastAsia="zh-CN" w:bidi="ar"/>
        </w:rPr>
        <w:t>的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0"/>
          <w:kern w:val="0"/>
          <w:sz w:val="44"/>
          <w:szCs w:val="44"/>
          <w:lang w:bidi="ar"/>
        </w:rPr>
        <w:t>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cs="Calibri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各有关单位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为提升药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师药学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服务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技能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，促进药师职业发展，由中国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老年保健协会、中关村助帮医疗健康科技创新中心联合主办的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药学服务技能大赛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以下简称“大赛”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将于202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—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月在全国范围内开展。</w:t>
      </w:r>
      <w:r>
        <w:rPr>
          <w:rFonts w:hint="eastAsia" w:ascii="仿宋" w:hAnsi="仿宋" w:eastAsia="仿宋" w:cs="仿宋"/>
          <w:sz w:val="30"/>
          <w:szCs w:val="30"/>
        </w:rPr>
        <w:t>大赛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从</w:t>
      </w:r>
      <w:r>
        <w:rPr>
          <w:rFonts w:hint="eastAsia" w:ascii="仿宋" w:hAnsi="仿宋" w:eastAsia="仿宋" w:cs="仿宋"/>
          <w:sz w:val="30"/>
          <w:szCs w:val="30"/>
        </w:rPr>
        <w:t>药师真实工作场景出发，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设置处方审核、用药交代、服务案例三种题型，通过</w:t>
      </w:r>
      <w:r>
        <w:rPr>
          <w:rFonts w:hint="eastAsia" w:ascii="仿宋" w:hAnsi="仿宋" w:eastAsia="仿宋" w:cs="仿宋"/>
          <w:sz w:val="30"/>
          <w:szCs w:val="30"/>
        </w:rPr>
        <w:t>以赛促学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以赛代练，竞技角逐，激发广大药师的学习热情，提升他们的专业素养和服务水平，推动药学服务的创新发展。依据《关于开展2025药学服务技能大赛的通知》，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现将2025药学服务技能大赛河南省赛有关事项通知如下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一、组织结构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-2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主办单位：中国老年保健协会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80" w:firstLineChars="8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-20"/>
          <w:kern w:val="0"/>
          <w:sz w:val="30"/>
          <w:szCs w:val="30"/>
          <w:lang w:val="en-US" w:eastAsia="zh-CN" w:bidi="ar"/>
        </w:rPr>
        <w:t>中关村助帮医疗健康科技创新中心、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河南省药学会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大赛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赛程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报名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即日起至4月30日；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初赛：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5月15日；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省级</w:t>
      </w:r>
      <w:r>
        <w:rPr>
          <w:rFonts w:hint="eastAsia" w:ascii="仿宋" w:hAnsi="仿宋" w:eastAsia="仿宋" w:cs="仿宋"/>
          <w:sz w:val="30"/>
          <w:szCs w:val="30"/>
        </w:rPr>
        <w:t>晋级赛：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见后续通知；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国家</w:t>
      </w:r>
      <w:r>
        <w:rPr>
          <w:rFonts w:hint="eastAsia" w:ascii="仿宋" w:hAnsi="仿宋" w:eastAsia="仿宋" w:cs="仿宋"/>
          <w:sz w:val="30"/>
          <w:szCs w:val="30"/>
        </w:rPr>
        <w:t>总决赛：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见后续通知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三、活动规则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0"/>
          <w:szCs w:val="30"/>
        </w:rPr>
        <w:t>报名</w:t>
      </w:r>
      <w:r>
        <w:rPr>
          <w:rFonts w:hint="eastAsia" w:ascii="仿宋" w:hAnsi="仿宋" w:eastAsia="仿宋" w:cs="仿宋"/>
          <w:spacing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30"/>
          <w:szCs w:val="30"/>
        </w:rPr>
        <w:t>队伍以医院为单位进行报名，每家单位报名一支队伍。</w:t>
      </w:r>
      <w:r>
        <w:rPr>
          <w:rFonts w:hint="eastAsia" w:ascii="仿宋" w:hAnsi="仿宋" w:eastAsia="仿宋" w:cs="仿宋"/>
          <w:spacing w:val="0"/>
          <w:sz w:val="30"/>
          <w:szCs w:val="30"/>
          <w:lang w:val="en-US" w:eastAsia="zh-CN"/>
        </w:rPr>
        <w:t>鼓励我省不同级别药师积极报名。为强化提升我省基层药师的药学服务技能水平，本次大赛河南省现场赛设置晋级组（指市级及以上医院药师）和基层组（指县级及以下医院药师），采用晋级组和基层组分开比赛的形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初赛：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报名后</w:t>
      </w:r>
      <w:r>
        <w:rPr>
          <w:rFonts w:hint="eastAsia" w:ascii="仿宋" w:hAnsi="仿宋" w:eastAsia="仿宋" w:cs="仿宋"/>
          <w:sz w:val="30"/>
          <w:szCs w:val="30"/>
        </w:rPr>
        <w:t>将通过线上选拔的方式进行初赛，选拔出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晋级组16</w:t>
      </w:r>
      <w:r>
        <w:rPr>
          <w:rFonts w:hint="eastAsia" w:ascii="仿宋" w:hAnsi="仿宋" w:eastAsia="仿宋" w:cs="仿宋"/>
          <w:sz w:val="30"/>
          <w:szCs w:val="30"/>
        </w:rPr>
        <w:t>支队伍参加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河南省</w:t>
      </w:r>
      <w:r>
        <w:rPr>
          <w:rFonts w:hint="eastAsia" w:ascii="仿宋" w:hAnsi="仿宋" w:eastAsia="仿宋" w:cs="仿宋"/>
          <w:sz w:val="30"/>
          <w:szCs w:val="30"/>
        </w:rPr>
        <w:t>晋级赛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基层组16支队伍参加河南省基层药师药学服务技能大赛总决赛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河南省</w:t>
      </w:r>
      <w:r>
        <w:rPr>
          <w:rFonts w:hint="eastAsia" w:ascii="仿宋" w:hAnsi="仿宋" w:eastAsia="仿宋" w:cs="仿宋"/>
          <w:sz w:val="30"/>
          <w:szCs w:val="30"/>
        </w:rPr>
        <w:t>晋级赛：通过初赛的16支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晋级组</w:t>
      </w:r>
      <w:r>
        <w:rPr>
          <w:rFonts w:hint="eastAsia" w:ascii="仿宋" w:hAnsi="仿宋" w:eastAsia="仿宋" w:cs="仿宋"/>
          <w:sz w:val="30"/>
          <w:szCs w:val="30"/>
        </w:rPr>
        <w:t>队伍进行现场比赛，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设置晋级组一等奖3名，二等奖5名，三等奖8名，</w:t>
      </w:r>
      <w:r>
        <w:rPr>
          <w:rFonts w:hint="eastAsia" w:ascii="仿宋" w:hAnsi="仿宋" w:eastAsia="仿宋" w:cs="仿宋"/>
          <w:sz w:val="30"/>
          <w:szCs w:val="30"/>
        </w:rPr>
        <w:t>排名第一的队伍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优推荐参与MKM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2025药学服务技能大赛全国赛。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基层组总决赛：通过初赛的16支基层组队伍进行现场比赛，设置基层组一等奖3名，二等奖5名，三等奖8名。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现场赛队伍中（包括晋级组和基层组）两名选手成绩相加为队伍总成绩，按照队伍总分由高到低进行排序，河南省药学会颁发相应证书。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四、报名条件及方式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每支队伍由2名药师（非临床药师）及1名领队组成。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报名选手不限年龄、不限学历、不限工作经验。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3.报名人员需要填写真实详细的个人信息，组队报名成功后不能进行队伍人员更换。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4.选手通过手机微信公众号“芝士猫课堂”进行报名，通过微信扫描下方二维码进行报名，并关注“芝士猫课堂”微信公众号查看报名进度（报名流程见附件1），选手注意事项（见附件2）。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252095</wp:posOffset>
            </wp:positionV>
            <wp:extent cx="1355725" cy="1355725"/>
            <wp:effectExtent l="0" t="0" r="15875" b="15875"/>
            <wp:wrapNone/>
            <wp:docPr id="10" name="图片 10" descr="26f56c5f58860d99aa664f659171d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6f56c5f58860d99aa664f659171d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                 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报名二维码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0"/>
          <w:szCs w:val="30"/>
          <w:lang w:val="en-US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none"/>
          <w:lang w:val="en-US" w:eastAsia="zh-CN"/>
        </w:rPr>
        <w:t>注：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none"/>
        </w:rPr>
        <w:t>若同一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none"/>
        </w:rPr>
        <w:t>有超过2名药师参与大赛活动，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none"/>
          <w:lang w:val="en-US" w:eastAsia="zh-CN"/>
        </w:rPr>
        <w:t>需提前7天填写《院内选拔申请表》（附件3），收到后台回复的《院内选拔反馈表》（附件4）后，在规定时间内，通过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none"/>
        </w:rPr>
        <w:t>芝士猫系统进行在线院内选拔考试，完成本单位内参赛选手选拔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五、联系方式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textAlignment w:val="auto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/>
          <w:color w:val="000000"/>
          <w:sz w:val="32"/>
          <w:szCs w:val="32"/>
        </w:rPr>
        <w:t>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老师</w:t>
      </w:r>
      <w:r>
        <w:rPr>
          <w:rFonts w:ascii="仿宋" w:hAnsi="仿宋" w:eastAsia="仿宋"/>
          <w:color w:val="000000"/>
          <w:sz w:val="32"/>
          <w:szCs w:val="32"/>
        </w:rPr>
        <w:t xml:space="preserve"> 15617518756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闫老师0371-65580803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textAlignment w:val="auto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技能大赛微信号：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jinengdasai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邮  箱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"mailto:hnsyxh2015@163.com。" </w:instrText>
      </w:r>
      <w:r>
        <w:rPr>
          <w:sz w:val="32"/>
          <w:szCs w:val="32"/>
        </w:rPr>
        <w:fldChar w:fldCharType="separate"/>
      </w:r>
      <w:r>
        <w:rPr>
          <w:rFonts w:ascii="仿宋" w:hAnsi="仿宋" w:eastAsia="仿宋"/>
          <w:color w:val="000000"/>
          <w:sz w:val="32"/>
          <w:szCs w:val="32"/>
        </w:rPr>
        <w:t>hnsyxh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js</w:t>
      </w:r>
      <w:r>
        <w:rPr>
          <w:rFonts w:ascii="仿宋" w:hAnsi="仿宋" w:eastAsia="仿宋"/>
          <w:color w:val="000000"/>
          <w:sz w:val="32"/>
          <w:szCs w:val="32"/>
        </w:rPr>
        <w:t>@163.com</w:t>
      </w:r>
      <w:r>
        <w:rPr>
          <w:rFonts w:hint="eastAsia" w:ascii="仿宋" w:hAnsi="仿宋" w:eastAsia="仿宋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contextualSpacing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0" w:firstLineChars="200"/>
        <w:contextualSpacing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2025药学服务技能大赛报名流程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600" w:firstLineChars="500"/>
        <w:contextualSpacing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2.2025药学服务技能大赛选手注意事项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00"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3.院内选拔申请表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00" w:leftChars="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4.院内选拔反馈表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                                    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6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年3月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25日</w:t>
      </w:r>
      <w:bookmarkEnd w:id="1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公文黑体" w:hAnsi="方正公文黑体" w:eastAsia="方正公文黑体" w:cs="方正公文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公文黑体" w:hAnsi="方正公文黑体" w:eastAsia="方正公文黑体" w:cs="方正公文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公文黑体" w:hAnsi="方正公文黑体" w:eastAsia="方正公文黑体" w:cs="方正公文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公文黑体" w:hAnsi="方正公文黑体" w:eastAsia="方正公文黑体" w:cs="方正公文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公文黑体" w:hAnsi="方正公文黑体" w:eastAsia="方正公文黑体" w:cs="方正公文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公文黑体" w:hAnsi="方正公文黑体" w:eastAsia="方正公文黑体" w:cs="方正公文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公文黑体" w:hAnsi="方正公文黑体" w:eastAsia="方正公文黑体" w:cs="方正公文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公文黑体" w:hAnsi="方正公文黑体" w:eastAsia="方正公文黑体" w:cs="方正公文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公文黑体" w:hAnsi="方正公文黑体" w:eastAsia="方正公文黑体" w:cs="方正公文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公文黑体" w:hAnsi="方正公文黑体" w:eastAsia="方正公文黑体" w:cs="方正公文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公文黑体" w:hAnsi="方正公文黑体" w:eastAsia="方正公文黑体" w:cs="方正公文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附件1 </w:t>
      </w:r>
      <w:r>
        <w:rPr>
          <w:rFonts w:hint="eastAsia" w:ascii="方正公文黑体" w:hAnsi="方正公文黑体" w:eastAsia="方正公文黑体" w:cs="方正公文黑体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药学服务技能大赛报名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流程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leftChars="0" w:firstLine="602" w:firstLineChars="200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leftChars="0" w:firstLine="602" w:firstLineChars="200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一、报名入口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领队微信扫描报名二维码，进入技能大赛报名入口，点击“立即报名”，进入报名页面。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leftChars="0" w:firstLine="602" w:firstLineChars="200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二、创建队伍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点击“创建队伍”，填写真实“队伍信息”和“个人信息”。完成后，点击“创建队伍”，生成队伍二维码，长按保存队伍二维码/截屏保存页面，将二维码/截图页面分享给队员。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leftChars="0" w:firstLine="602" w:firstLineChars="200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三、邀请队员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邀请队员加入队伍（每个队伍需要两名成员），将二维码/截图页面分享给队员，队员扫码后直接进入本队伍报名界面进行报名。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leftChars="0" w:firstLine="602" w:firstLineChars="200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四、核实队员信息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2名队员报名成功后，领队进入“个人中心-我的活动-2025药学服务技能大赛-报名管理”核实成员信息，确认队员姓名，手机号，医院名称信息无误后，点击“提交审核”，等待相关负责人审核。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leftChars="0" w:firstLine="602" w:firstLineChars="200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五、查看报名状态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审核通过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进入“个人中心-我的活动-2025药学服务技能大赛”界面，显示报名成功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审核未通过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进入“个人中心-我的活动-2025药学服务技能大赛报名入口-报名管理”，找到驳回原因，通知队员根据驳回原因进行修改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3.修改重新提交。队伍成员修改资料成功后，进入“个人中心-我的活动-2025药学服务技能大赛报名入口-报名管理”，审核队员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lang w:val="en-US" w:eastAsia="zh-CN"/>
        </w:rPr>
        <w:t>姓名，手机号，医院名称信息，确认信息无误后，点击“提交审核”，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等待相关负责人审核，通过后，即报名成功。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textAlignment w:val="baseline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center"/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200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200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200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200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200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200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200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contextualSpacing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附件2  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2025药学服务技能大赛选手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2" w:firstLineChars="200"/>
        <w:contextualSpacing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2" w:firstLineChars="200"/>
        <w:contextualSpacing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一、报名注意事项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领队完成队伍创建后参赛选手方可报名，两名选手全部报名后，领队才能提交团队报名。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1.报名方式一：成员扫描领队分享的二维码，填写个人真实信息（职业、姓名，医院名称，手机号），完成后点击“加入队伍”后显示报名成功，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2.报名方式二：扫描报名二维码，进入报名页面，点击“加入队伍”，输入团队编码，填写个人真实信息（职业、姓名，单位、手机号），完成后点击“加入队伍”。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3.审核通过。进入微信“芝士猫课堂-个人中心-我的活动-2025药学服务技能大赛”，则显示报名成功。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textAlignment w:val="baseline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审核未通过。进入微信“芝士猫课堂-个人中心-我的活动-2025药学服务技能大赛-报名管理”，点击“修改资料”，按驳回要求进行相关信息修改，完成后点击“确认修改”并告知领队，等待领队提交审核通过后，显示报名成功 。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2" w:firstLineChars="200"/>
        <w:contextualSpacing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二、练习注意事项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队员只有在领队提交团队报名且报名审核通过后才能看到练习题库。可按照以下步骤进入练习，微信扫描登录芝士猫，进入练习题库。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1.进入微信“芝士猫课堂-个人中心-我的活动-2025药学服务技能大赛-目录-练习，点击“练习设置”，选定练习题型，练习分类，练习设置，练习数量后点击“进入练习”，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2.根据题目点击选定答案，再点击“下一题”继续答题，最后一题答题结束后，点击右下角“答题卡”，确认所有题目回答完毕点击“提交试卷”生成练习报告，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3.练习报告可以查看到用时，正确率，正确、错误题目解析（红色题目数字代表错误，绿色题目数字代表正确，点击“题目数字”可查看题目答案解析），点击“再练一次”可以重新进行练习。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2" w:firstLineChars="200"/>
        <w:contextualSpacing/>
        <w:textAlignment w:val="auto"/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三、考试注意事项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微信扫描登录芝士猫，进入考试。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1.在考试规定时间内进入微信“芝士猫课堂-个人中心-我的活动-2025药学服务技能大赛（或院内选拔）-目录-考试”界面，点击“开始测试。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2.在考试规定时间内，根据题目点击选定答案——点击“下一题”继续答题，最后一题答题结束后——点击右下角“答题卡”—“提交试卷”——点击确认后等待成绩报告生成。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考试规定时间结束后，进入微信“芝士猫课堂-个人中心-我的活动-2025药学服务技能大赛-目录-练习”进入考试界面，点击“查看报告”，页面会显示考试成绩和每道题正确或者错误—点击“查看解析”了解答题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院内选拔申请表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方正仿宋_GB18030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附件4 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院内选拔反馈表</w:t>
      </w:r>
    </w:p>
    <w:tbl>
      <w:tblPr>
        <w:tblStyle w:val="8"/>
        <w:tblpPr w:leftFromText="180" w:rightFromText="180" w:vertAnchor="page" w:horzAnchor="page" w:tblpX="881" w:tblpY="2892"/>
        <w:tblOverlap w:val="never"/>
        <w:tblW w:w="10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2121"/>
        <w:gridCol w:w="2263"/>
        <w:gridCol w:w="3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79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申请单位：</w:t>
            </w:r>
          </w:p>
        </w:tc>
        <w:tc>
          <w:tcPr>
            <w:tcW w:w="5842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7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申请单位负责人</w:t>
            </w:r>
          </w:p>
        </w:tc>
        <w:tc>
          <w:tcPr>
            <w:tcW w:w="2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67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参与院内选拔药师人数</w:t>
            </w:r>
          </w:p>
        </w:tc>
        <w:tc>
          <w:tcPr>
            <w:tcW w:w="2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医院是否自行组卷</w:t>
            </w:r>
          </w:p>
        </w:tc>
        <w:tc>
          <w:tcPr>
            <w:tcW w:w="3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67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院内选拔报名时间：</w:t>
            </w:r>
          </w:p>
        </w:tc>
        <w:tc>
          <w:tcPr>
            <w:tcW w:w="79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67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院内选拔开始时间：</w:t>
            </w:r>
          </w:p>
        </w:tc>
        <w:tc>
          <w:tcPr>
            <w:tcW w:w="79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0640" w:type="dxa"/>
            <w:gridSpan w:val="4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1.院内选拔请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提前7天申请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，平台将返回以下《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院内选拔反馈表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》，药师通过扫码填写真实信息，进行院内选拔报名。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3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2.若由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医院自</w:t>
            </w: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 w:bidi="ar"/>
              </w:rPr>
              <w:t>行组卷</w:t>
            </w:r>
            <w:r>
              <w:rPr>
                <w:rStyle w:val="13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，平台将提供组卷平台及账号，负责人</w:t>
            </w:r>
            <w:r>
              <w:rPr>
                <w:rStyle w:val="13"/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 w:bidi="ar"/>
              </w:rPr>
              <w:t>提前2天完成组卷，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 w:bidi="ar"/>
              </w:rPr>
              <w:t>并告知考试所需时间。（若院内自行组卷，组卷操作说明请与贺老师联系 15617518756，微信同号）。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13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3.若使用系统试卷</w:t>
            </w:r>
            <w:r>
              <w:rPr>
                <w:rStyle w:val="13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，院内人员需写明考试具体时间。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填写好以上信息后，将表格发送至微信jinengdasai。</w:t>
            </w:r>
          </w:p>
        </w:tc>
      </w:tr>
    </w:tbl>
    <w:tbl>
      <w:tblPr>
        <w:tblStyle w:val="8"/>
        <w:tblpPr w:leftFromText="180" w:rightFromText="180" w:vertAnchor="text" w:horzAnchor="page" w:tblpX="936" w:tblpY="473"/>
        <w:tblOverlap w:val="never"/>
        <w:tblW w:w="10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4242"/>
        <w:gridCol w:w="1438"/>
        <w:gridCol w:w="2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85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组卷账号及链接</w:t>
            </w:r>
          </w:p>
        </w:tc>
        <w:tc>
          <w:tcPr>
            <w:tcW w:w="85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后台自动组卷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考试题型：</w:t>
            </w:r>
          </w:p>
        </w:tc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考试时间：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21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报名二维码</w:t>
            </w:r>
          </w:p>
        </w:tc>
        <w:tc>
          <w:tcPr>
            <w:tcW w:w="8520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1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52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参与药师在规定考试时间内打开院内培训页面，进入考试进行答题；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考试时间结束后，医院可自行导出后台成绩。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tbl>
      <w:tblPr>
        <w:tblStyle w:val="8"/>
        <w:tblpPr w:leftFromText="180" w:rightFromText="180" w:vertAnchor="text" w:horzAnchor="page" w:tblpX="1890" w:tblpY="369"/>
        <w:tblOverlap w:val="never"/>
        <w:tblW w:w="8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220" w:type="dxa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ind w:firstLine="280" w:firstLineChars="1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河南省药学会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印发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9F1B2A"/>
    <w:multiLevelType w:val="singleLevel"/>
    <w:tmpl w:val="F49F1B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2U0YTU0ODYxOTdjNDE1YTM3MmVlMzY5NzNiOGUifQ=="/>
  </w:docVars>
  <w:rsids>
    <w:rsidRoot w:val="55B70D59"/>
    <w:rsid w:val="0007082F"/>
    <w:rsid w:val="000906F1"/>
    <w:rsid w:val="001C30AE"/>
    <w:rsid w:val="002E37D8"/>
    <w:rsid w:val="003B172F"/>
    <w:rsid w:val="00477941"/>
    <w:rsid w:val="005514C3"/>
    <w:rsid w:val="005B215E"/>
    <w:rsid w:val="0069106F"/>
    <w:rsid w:val="00794148"/>
    <w:rsid w:val="00820370"/>
    <w:rsid w:val="0094418D"/>
    <w:rsid w:val="009735C5"/>
    <w:rsid w:val="00992B4E"/>
    <w:rsid w:val="00A21FCC"/>
    <w:rsid w:val="00A60527"/>
    <w:rsid w:val="00B5413A"/>
    <w:rsid w:val="00C01F6F"/>
    <w:rsid w:val="00CC4D4B"/>
    <w:rsid w:val="00E47A78"/>
    <w:rsid w:val="03A77B6C"/>
    <w:rsid w:val="06071B27"/>
    <w:rsid w:val="08310898"/>
    <w:rsid w:val="09E90D68"/>
    <w:rsid w:val="0BF51055"/>
    <w:rsid w:val="0CDC1C22"/>
    <w:rsid w:val="0DF55510"/>
    <w:rsid w:val="13F44E31"/>
    <w:rsid w:val="16F47894"/>
    <w:rsid w:val="18FE00B5"/>
    <w:rsid w:val="1A4C1854"/>
    <w:rsid w:val="1D2321CF"/>
    <w:rsid w:val="1F3C7C5E"/>
    <w:rsid w:val="1F9A559E"/>
    <w:rsid w:val="1FFC7EE6"/>
    <w:rsid w:val="28E3354F"/>
    <w:rsid w:val="294D5576"/>
    <w:rsid w:val="2AF27543"/>
    <w:rsid w:val="2B686DC5"/>
    <w:rsid w:val="2E53489A"/>
    <w:rsid w:val="38E348C2"/>
    <w:rsid w:val="38E642E1"/>
    <w:rsid w:val="394F2462"/>
    <w:rsid w:val="3F405E54"/>
    <w:rsid w:val="424236AE"/>
    <w:rsid w:val="4499516B"/>
    <w:rsid w:val="488C2F18"/>
    <w:rsid w:val="49694571"/>
    <w:rsid w:val="4A770931"/>
    <w:rsid w:val="54C44BC0"/>
    <w:rsid w:val="553A06F3"/>
    <w:rsid w:val="55564ACD"/>
    <w:rsid w:val="55B70D59"/>
    <w:rsid w:val="58771EA5"/>
    <w:rsid w:val="5AB515C8"/>
    <w:rsid w:val="5DB6074F"/>
    <w:rsid w:val="62AC72BC"/>
    <w:rsid w:val="6374153A"/>
    <w:rsid w:val="648812FF"/>
    <w:rsid w:val="6A0F3250"/>
    <w:rsid w:val="6AC83244"/>
    <w:rsid w:val="6D373DEA"/>
    <w:rsid w:val="6E361383"/>
    <w:rsid w:val="6FBB39A3"/>
    <w:rsid w:val="71685B4A"/>
    <w:rsid w:val="720667CF"/>
    <w:rsid w:val="721A7C6B"/>
    <w:rsid w:val="724E0578"/>
    <w:rsid w:val="74E9282E"/>
    <w:rsid w:val="7D527A3F"/>
    <w:rsid w:val="7F163825"/>
    <w:rsid w:val="7FCB71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1"/>
    <w:qFormat/>
    <w:uiPriority w:val="0"/>
    <w:rPr>
      <w:b/>
      <w:bCs/>
    </w:rPr>
  </w:style>
  <w:style w:type="paragraph" w:styleId="3">
    <w:name w:val="annotation text"/>
    <w:basedOn w:val="1"/>
    <w:link w:val="10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spacing w:before="2"/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6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1">
    <w:name w:val="批注主题 字符"/>
    <w:basedOn w:val="10"/>
    <w:link w:val="2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12">
    <w:name w:val="Heading #1|11"/>
    <w:basedOn w:val="1"/>
    <w:qFormat/>
    <w:uiPriority w:val="0"/>
    <w:pPr>
      <w:widowControl w:val="0"/>
      <w:shd w:val="clear" w:color="auto" w:fill="FFFFFF"/>
      <w:spacing w:after="540" w:line="660" w:lineRule="exact"/>
      <w:outlineLvl w:val="0"/>
    </w:pPr>
    <w:rPr>
      <w:rFonts w:ascii="PMingLiU" w:hAnsi="PMingLiU" w:eastAsia="PMingLiU" w:cs="PMingLiU"/>
      <w:sz w:val="66"/>
      <w:szCs w:val="66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2898</Words>
  <Characters>3126</Characters>
  <Lines>24</Lines>
  <Paragraphs>6</Paragraphs>
  <TotalTime>0</TotalTime>
  <ScaleCrop>false</ScaleCrop>
  <LinksUpToDate>false</LinksUpToDate>
  <CharactersWithSpaces>3389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2024-03-01T04:24:00Z</dcterms:created>
  <dc:creator>dandanana</dc:creator>
  <cp:lastModifiedBy>IBM</cp:lastModifiedBy>
  <cp:lastPrinted>2025-01-17T08:18:00Z</cp:lastPrinted>
  <dcterms:modified xsi:type="dcterms:W3CDTF">2025-03-25T08:12:08Z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36130428F43442839FBC745B1C580A52_13</vt:lpwstr>
  </property>
  <property fmtid="{D5CDD505-2E9C-101B-9397-08002B2CF9AE}" pid="4" name="KSOTemplateDocerSaveRecord">
    <vt:lpwstr>eyJoZGlkIjoiNzY0YWE5YzQ3MDJjN2Y0ZjUzZmM2ZjlkZjU0YzU4MjEiLCJ1c2VySWQiOiIyODE0NDQ2MjEifQ==</vt:lpwstr>
  </property>
</Properties>
</file>